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911C6" w:rsidRPr="001A0CA1" w:rsidRDefault="007E3C63" w:rsidP="00C87A0B">
      <w:pPr>
        <w:jc w:val="both"/>
        <w:rPr>
          <w:rFonts w:cstheme="minorHAnsi"/>
          <w:b/>
          <w:color w:val="000000" w:themeColor="text1"/>
          <w:sz w:val="28"/>
          <w:szCs w:val="28"/>
          <w:u w:val="single"/>
        </w:rPr>
      </w:pPr>
      <w:r w:rsidRPr="001A0CA1">
        <w:rPr>
          <w:rFonts w:cstheme="minorHAnsi"/>
          <w:b/>
          <w:color w:val="000000" w:themeColor="text1"/>
          <w:sz w:val="28"/>
          <w:szCs w:val="28"/>
          <w:u w:val="single"/>
        </w:rPr>
        <w:t xml:space="preserve">CHECKLIST FOR THE DISTRICT </w:t>
      </w:r>
      <w:r w:rsidR="003B55B3">
        <w:rPr>
          <w:rFonts w:cstheme="minorHAnsi"/>
          <w:b/>
          <w:color w:val="000000" w:themeColor="text1"/>
          <w:sz w:val="28"/>
          <w:szCs w:val="28"/>
          <w:u w:val="single"/>
        </w:rPr>
        <w:t>III</w:t>
      </w:r>
      <w:bookmarkStart w:id="0" w:name="_GoBack"/>
      <w:bookmarkEnd w:id="0"/>
      <w:r w:rsidRPr="001A0CA1">
        <w:rPr>
          <w:rFonts w:cstheme="minorHAnsi"/>
          <w:b/>
          <w:color w:val="000000" w:themeColor="text1"/>
          <w:sz w:val="28"/>
          <w:szCs w:val="28"/>
          <w:u w:val="single"/>
        </w:rPr>
        <w:t xml:space="preserve"> DESIGN BUILD PUSH BUTTON CONTRACT</w:t>
      </w:r>
    </w:p>
    <w:p w:rsidR="007E3C63" w:rsidRPr="001A0CA1" w:rsidRDefault="007E3C63" w:rsidP="00C87A0B">
      <w:pPr>
        <w:pStyle w:val="Heading1"/>
        <w:jc w:val="both"/>
        <w:rPr>
          <w:rFonts w:asciiTheme="minorHAnsi" w:hAnsiTheme="minorHAnsi" w:cstheme="minorHAnsi"/>
          <w:color w:val="000000" w:themeColor="text1"/>
        </w:rPr>
      </w:pPr>
      <w:r w:rsidRPr="001A0CA1">
        <w:rPr>
          <w:rFonts w:asciiTheme="minorHAnsi" w:hAnsiTheme="minorHAnsi" w:cstheme="minorHAnsi"/>
          <w:color w:val="000000" w:themeColor="text1"/>
        </w:rPr>
        <w:t>Scope Development:</w:t>
      </w:r>
    </w:p>
    <w:p w:rsidR="007E3C63" w:rsidRPr="001A0CA1" w:rsidRDefault="007E3C63" w:rsidP="00C87A0B">
      <w:pPr>
        <w:pStyle w:val="Heading3"/>
        <w:numPr>
          <w:ilvl w:val="0"/>
          <w:numId w:val="0"/>
        </w:numPr>
        <w:ind w:left="1440" w:hanging="720"/>
        <w:jc w:val="both"/>
        <w:rPr>
          <w:rFonts w:asciiTheme="minorHAnsi" w:hAnsiTheme="minorHAnsi" w:cstheme="minorHAnsi"/>
          <w:b w:val="0"/>
          <w:color w:val="000000" w:themeColor="text1"/>
          <w:sz w:val="24"/>
          <w:szCs w:val="24"/>
        </w:rPr>
      </w:pPr>
      <w:r w:rsidRPr="001A0CA1">
        <w:rPr>
          <w:rFonts w:asciiTheme="minorHAnsi" w:hAnsiTheme="minorHAnsi" w:cstheme="minorHAnsi"/>
          <w:b w:val="0"/>
          <w:color w:val="000000" w:themeColor="text1"/>
          <w:sz w:val="24"/>
          <w:szCs w:val="24"/>
        </w:rPr>
        <w:t>A.</w:t>
      </w:r>
      <w:r w:rsidRPr="001A0CA1">
        <w:rPr>
          <w:rFonts w:asciiTheme="minorHAnsi" w:hAnsiTheme="minorHAnsi" w:cstheme="minorHAnsi"/>
          <w:b w:val="0"/>
          <w:color w:val="000000" w:themeColor="text1"/>
          <w:sz w:val="24"/>
          <w:szCs w:val="24"/>
        </w:rPr>
        <w:tab/>
        <w:t xml:space="preserve">Request For Proposal (RFP):  This is the most important step of the </w:t>
      </w:r>
      <w:r w:rsidR="003022EE">
        <w:rPr>
          <w:rFonts w:asciiTheme="minorHAnsi" w:hAnsiTheme="minorHAnsi" w:cstheme="minorHAnsi"/>
          <w:b w:val="0"/>
          <w:color w:val="000000" w:themeColor="text1"/>
          <w:sz w:val="24"/>
          <w:szCs w:val="24"/>
        </w:rPr>
        <w:t>whole process.  It may take month</w:t>
      </w:r>
      <w:r w:rsidRPr="001A0CA1">
        <w:rPr>
          <w:rFonts w:asciiTheme="minorHAnsi" w:hAnsiTheme="minorHAnsi" w:cstheme="minorHAnsi"/>
          <w:b w:val="0"/>
          <w:color w:val="000000" w:themeColor="text1"/>
          <w:sz w:val="24"/>
          <w:szCs w:val="24"/>
        </w:rPr>
        <w:t>s to develop the main language for the RFP / Scope package that would satisfy both State and Federal requirements and approval.  This effort demands hard work and strong coordination among many offices, such as, Traffic Operations, Construction, Contractual Services Unit, Design and Specification Office, Work Program, and so forth.</w:t>
      </w:r>
    </w:p>
    <w:p w:rsidR="007E3C63" w:rsidRPr="001A0CA1" w:rsidRDefault="007E3C63" w:rsidP="00C87A0B">
      <w:pPr>
        <w:jc w:val="both"/>
        <w:rPr>
          <w:rFonts w:cstheme="minorHAnsi"/>
          <w:sz w:val="24"/>
          <w:szCs w:val="24"/>
        </w:rPr>
      </w:pPr>
    </w:p>
    <w:p w:rsidR="007E3C63" w:rsidRPr="001A0CA1" w:rsidRDefault="007E3C63" w:rsidP="00C87A0B">
      <w:pPr>
        <w:ind w:firstLine="720"/>
        <w:jc w:val="both"/>
        <w:rPr>
          <w:rFonts w:cstheme="minorHAnsi"/>
          <w:sz w:val="24"/>
          <w:szCs w:val="24"/>
        </w:rPr>
      </w:pPr>
      <w:r w:rsidRPr="001A0CA1">
        <w:rPr>
          <w:rFonts w:cstheme="minorHAnsi"/>
          <w:sz w:val="24"/>
          <w:szCs w:val="24"/>
        </w:rPr>
        <w:t>B.</w:t>
      </w:r>
      <w:r w:rsidRPr="001A0CA1">
        <w:rPr>
          <w:rFonts w:cstheme="minorHAnsi"/>
          <w:sz w:val="24"/>
          <w:szCs w:val="24"/>
        </w:rPr>
        <w:tab/>
        <w:t>Select Projects</w:t>
      </w:r>
    </w:p>
    <w:p w:rsidR="007E3C63" w:rsidRPr="001A0CA1" w:rsidRDefault="007E3C63" w:rsidP="00C87A0B">
      <w:pPr>
        <w:ind w:left="2160" w:hanging="720"/>
        <w:jc w:val="both"/>
        <w:rPr>
          <w:rFonts w:cstheme="minorHAnsi"/>
          <w:sz w:val="24"/>
          <w:szCs w:val="24"/>
        </w:rPr>
      </w:pPr>
      <w:r w:rsidRPr="001A0CA1">
        <w:rPr>
          <w:rFonts w:cstheme="minorHAnsi"/>
          <w:sz w:val="24"/>
          <w:szCs w:val="24"/>
        </w:rPr>
        <w:t>1.</w:t>
      </w:r>
      <w:r w:rsidRPr="001A0CA1">
        <w:rPr>
          <w:rFonts w:cstheme="minorHAnsi"/>
          <w:sz w:val="24"/>
          <w:szCs w:val="24"/>
        </w:rPr>
        <w:tab/>
        <w:t>MEET NEPA TYPE I AND PROGRAMMATIC CATEGORICAL EXCLUSION CHECKLIST.</w:t>
      </w:r>
    </w:p>
    <w:p w:rsidR="007E3C63" w:rsidRPr="001A0CA1" w:rsidRDefault="007E3C63" w:rsidP="00C87A0B">
      <w:pPr>
        <w:ind w:left="720" w:firstLine="720"/>
        <w:jc w:val="both"/>
        <w:rPr>
          <w:rFonts w:cstheme="minorHAnsi"/>
          <w:sz w:val="24"/>
          <w:szCs w:val="24"/>
        </w:rPr>
      </w:pPr>
      <w:r w:rsidRPr="001A0CA1">
        <w:rPr>
          <w:rFonts w:cstheme="minorHAnsi"/>
          <w:sz w:val="24"/>
          <w:szCs w:val="24"/>
        </w:rPr>
        <w:t>2.</w:t>
      </w:r>
      <w:r w:rsidRPr="001A0CA1">
        <w:rPr>
          <w:rFonts w:cstheme="minorHAnsi"/>
          <w:sz w:val="24"/>
          <w:szCs w:val="24"/>
        </w:rPr>
        <w:tab/>
        <w:t>No Right of Way (ROW) involvement.</w:t>
      </w:r>
    </w:p>
    <w:p w:rsidR="007E3C63" w:rsidRPr="001A0CA1" w:rsidRDefault="007E3C63" w:rsidP="00C87A0B">
      <w:pPr>
        <w:ind w:left="2160" w:hanging="720"/>
        <w:jc w:val="both"/>
        <w:rPr>
          <w:rFonts w:cstheme="minorHAnsi"/>
          <w:sz w:val="24"/>
          <w:szCs w:val="24"/>
        </w:rPr>
      </w:pPr>
      <w:r w:rsidRPr="001A0CA1">
        <w:rPr>
          <w:rFonts w:cstheme="minorHAnsi"/>
          <w:sz w:val="24"/>
          <w:szCs w:val="24"/>
        </w:rPr>
        <w:t>3.</w:t>
      </w:r>
      <w:r w:rsidRPr="001A0CA1">
        <w:rPr>
          <w:rFonts w:cstheme="minorHAnsi"/>
          <w:sz w:val="24"/>
          <w:szCs w:val="24"/>
        </w:rPr>
        <w:tab/>
        <w:t>Does it meet Federal safety related issues?  If YES, then use Federal Safety Funds.  If No, then the project will be funded by State Funds.</w:t>
      </w:r>
    </w:p>
    <w:p w:rsidR="007E3C63" w:rsidRPr="001A0CA1" w:rsidRDefault="007E3C63" w:rsidP="00C87A0B">
      <w:pPr>
        <w:ind w:left="2160"/>
        <w:jc w:val="both"/>
        <w:rPr>
          <w:rFonts w:cstheme="minorHAnsi"/>
          <w:sz w:val="24"/>
          <w:szCs w:val="24"/>
        </w:rPr>
      </w:pPr>
      <w:r w:rsidRPr="001A0CA1">
        <w:rPr>
          <w:rFonts w:cstheme="minorHAnsi"/>
          <w:sz w:val="24"/>
          <w:szCs w:val="24"/>
        </w:rPr>
        <w:t>*Notes:  Regardless</w:t>
      </w:r>
      <w:r w:rsidR="00127C09">
        <w:rPr>
          <w:rFonts w:cstheme="minorHAnsi"/>
          <w:sz w:val="24"/>
          <w:szCs w:val="24"/>
        </w:rPr>
        <w:t xml:space="preserve"> if</w:t>
      </w:r>
      <w:r w:rsidRPr="001A0CA1">
        <w:rPr>
          <w:rFonts w:cstheme="minorHAnsi"/>
          <w:sz w:val="24"/>
          <w:szCs w:val="24"/>
        </w:rPr>
        <w:t xml:space="preserve"> it is a state funded project or it is a Federal</w:t>
      </w:r>
      <w:r w:rsidR="00291717">
        <w:rPr>
          <w:rFonts w:cstheme="minorHAnsi"/>
          <w:sz w:val="24"/>
          <w:szCs w:val="24"/>
        </w:rPr>
        <w:t>ly</w:t>
      </w:r>
      <w:r w:rsidRPr="001A0CA1">
        <w:rPr>
          <w:rFonts w:cstheme="minorHAnsi"/>
          <w:sz w:val="24"/>
          <w:szCs w:val="24"/>
        </w:rPr>
        <w:t xml:space="preserve"> fund</w:t>
      </w:r>
      <w:r w:rsidR="00127C09">
        <w:rPr>
          <w:rFonts w:cstheme="minorHAnsi"/>
          <w:sz w:val="24"/>
          <w:szCs w:val="24"/>
        </w:rPr>
        <w:t>ed project, all projects will have “complete</w:t>
      </w:r>
      <w:r w:rsidRPr="001A0CA1">
        <w:rPr>
          <w:rFonts w:cstheme="minorHAnsi"/>
          <w:sz w:val="24"/>
          <w:szCs w:val="24"/>
        </w:rPr>
        <w:t xml:space="preserve"> oversight” by the</w:t>
      </w:r>
      <w:r w:rsidR="00127C09">
        <w:rPr>
          <w:rFonts w:cstheme="minorHAnsi"/>
          <w:sz w:val="24"/>
          <w:szCs w:val="24"/>
        </w:rPr>
        <w:t xml:space="preserve"> Federal Highway Administration.</w:t>
      </w:r>
    </w:p>
    <w:p w:rsidR="007E3C63" w:rsidRPr="001A0CA1" w:rsidRDefault="007E3C63" w:rsidP="00C87A0B">
      <w:pPr>
        <w:pStyle w:val="Heading1"/>
        <w:jc w:val="both"/>
        <w:rPr>
          <w:rFonts w:asciiTheme="minorHAnsi" w:hAnsiTheme="minorHAnsi" w:cstheme="minorHAnsi"/>
          <w:color w:val="000000" w:themeColor="text1"/>
        </w:rPr>
      </w:pPr>
      <w:r w:rsidRPr="001A0CA1">
        <w:rPr>
          <w:rFonts w:asciiTheme="minorHAnsi" w:hAnsiTheme="minorHAnsi" w:cstheme="minorHAnsi"/>
          <w:color w:val="000000" w:themeColor="text1"/>
        </w:rPr>
        <w:t>Execution:</w:t>
      </w:r>
    </w:p>
    <w:p w:rsidR="001A0CA1" w:rsidRPr="001A0CA1" w:rsidRDefault="001A0CA1" w:rsidP="00C87A0B">
      <w:pPr>
        <w:pStyle w:val="Heading3"/>
        <w:jc w:val="both"/>
        <w:rPr>
          <w:rFonts w:asciiTheme="minorHAnsi" w:hAnsiTheme="minorHAnsi" w:cstheme="minorHAnsi"/>
          <w:b w:val="0"/>
          <w:color w:val="000000" w:themeColor="text1"/>
          <w:sz w:val="24"/>
          <w:szCs w:val="24"/>
        </w:rPr>
      </w:pPr>
      <w:r w:rsidRPr="001A0CA1">
        <w:rPr>
          <w:rFonts w:asciiTheme="minorHAnsi" w:hAnsiTheme="minorHAnsi" w:cstheme="minorHAnsi"/>
          <w:b w:val="0"/>
          <w:color w:val="000000" w:themeColor="text1"/>
          <w:sz w:val="24"/>
          <w:szCs w:val="24"/>
        </w:rPr>
        <w:t>Specification package (by Specification Office).</w:t>
      </w:r>
    </w:p>
    <w:p w:rsidR="001A0CA1" w:rsidRPr="001A0CA1" w:rsidRDefault="001A0CA1" w:rsidP="00C87A0B">
      <w:pPr>
        <w:ind w:left="2160"/>
        <w:jc w:val="both"/>
        <w:rPr>
          <w:rFonts w:cstheme="minorHAnsi"/>
          <w:color w:val="000000" w:themeColor="text1"/>
          <w:sz w:val="24"/>
          <w:szCs w:val="24"/>
        </w:rPr>
      </w:pPr>
      <w:r w:rsidRPr="001A0CA1">
        <w:rPr>
          <w:rFonts w:cstheme="minorHAnsi"/>
          <w:color w:val="000000" w:themeColor="text1"/>
          <w:sz w:val="24"/>
          <w:szCs w:val="24"/>
        </w:rPr>
        <w:t xml:space="preserve">The main scope (RFP) will be submitted to the Specification office for review and </w:t>
      </w:r>
      <w:r w:rsidR="00291717">
        <w:rPr>
          <w:rFonts w:cstheme="minorHAnsi"/>
          <w:color w:val="000000" w:themeColor="text1"/>
          <w:sz w:val="24"/>
          <w:szCs w:val="24"/>
        </w:rPr>
        <w:t xml:space="preserve">to </w:t>
      </w:r>
      <w:r w:rsidRPr="001A0CA1">
        <w:rPr>
          <w:rFonts w:cstheme="minorHAnsi"/>
          <w:color w:val="000000" w:themeColor="text1"/>
          <w:sz w:val="24"/>
          <w:szCs w:val="24"/>
        </w:rPr>
        <w:t>develop the spec</w:t>
      </w:r>
      <w:r w:rsidR="00127C09">
        <w:rPr>
          <w:rFonts w:cstheme="minorHAnsi"/>
          <w:color w:val="000000" w:themeColor="text1"/>
          <w:sz w:val="24"/>
          <w:szCs w:val="24"/>
        </w:rPr>
        <w:t>ification</w:t>
      </w:r>
      <w:r w:rsidRPr="001A0CA1">
        <w:rPr>
          <w:rFonts w:cstheme="minorHAnsi"/>
          <w:color w:val="000000" w:themeColor="text1"/>
          <w:sz w:val="24"/>
          <w:szCs w:val="24"/>
        </w:rPr>
        <w:t xml:space="preserve"> package.</w:t>
      </w:r>
    </w:p>
    <w:p w:rsidR="001A0CA1" w:rsidRPr="001A0CA1" w:rsidRDefault="001A0CA1" w:rsidP="00C87A0B">
      <w:pPr>
        <w:pStyle w:val="Heading3"/>
        <w:jc w:val="both"/>
        <w:rPr>
          <w:rFonts w:asciiTheme="minorHAnsi" w:hAnsiTheme="minorHAnsi" w:cstheme="minorHAnsi"/>
          <w:b w:val="0"/>
          <w:color w:val="000000" w:themeColor="text1"/>
          <w:sz w:val="24"/>
          <w:szCs w:val="24"/>
        </w:rPr>
      </w:pPr>
      <w:r w:rsidRPr="001A0CA1">
        <w:rPr>
          <w:rFonts w:asciiTheme="minorHAnsi" w:hAnsiTheme="minorHAnsi" w:cstheme="minorHAnsi"/>
          <w:b w:val="0"/>
          <w:color w:val="000000" w:themeColor="text1"/>
          <w:sz w:val="24"/>
          <w:szCs w:val="24"/>
        </w:rPr>
        <w:t>Contract Acquisition Schedule (by District Contracts)</w:t>
      </w:r>
    </w:p>
    <w:p w:rsidR="001A0CA1" w:rsidRPr="001A0CA1" w:rsidRDefault="001A0CA1" w:rsidP="00C87A0B">
      <w:pPr>
        <w:pStyle w:val="ListParagraph"/>
        <w:numPr>
          <w:ilvl w:val="0"/>
          <w:numId w:val="2"/>
        </w:numPr>
        <w:jc w:val="both"/>
        <w:rPr>
          <w:sz w:val="24"/>
          <w:szCs w:val="24"/>
        </w:rPr>
      </w:pPr>
      <w:r w:rsidRPr="001A0CA1">
        <w:rPr>
          <w:sz w:val="24"/>
          <w:szCs w:val="24"/>
        </w:rPr>
        <w:t>RFP / S</w:t>
      </w:r>
      <w:r w:rsidR="00291717">
        <w:rPr>
          <w:sz w:val="24"/>
          <w:szCs w:val="24"/>
        </w:rPr>
        <w:t>cope / Spec package will be sent</w:t>
      </w:r>
      <w:r w:rsidRPr="001A0CA1">
        <w:rPr>
          <w:sz w:val="24"/>
          <w:szCs w:val="24"/>
        </w:rPr>
        <w:t xml:space="preserve"> to District Contract</w:t>
      </w:r>
      <w:r w:rsidR="00291717">
        <w:rPr>
          <w:sz w:val="24"/>
          <w:szCs w:val="24"/>
        </w:rPr>
        <w:t>s</w:t>
      </w:r>
      <w:r w:rsidRPr="001A0CA1">
        <w:rPr>
          <w:sz w:val="24"/>
          <w:szCs w:val="24"/>
        </w:rPr>
        <w:t xml:space="preserve"> for Advertisement.  At the same time, the Work Program office will have to w</w:t>
      </w:r>
      <w:r w:rsidR="003022EE">
        <w:rPr>
          <w:sz w:val="24"/>
          <w:szCs w:val="24"/>
        </w:rPr>
        <w:t>ork on the procedure in Step #3</w:t>
      </w:r>
      <w:r w:rsidRPr="001A0CA1">
        <w:rPr>
          <w:sz w:val="24"/>
          <w:szCs w:val="24"/>
        </w:rPr>
        <w:t>.</w:t>
      </w:r>
    </w:p>
    <w:p w:rsidR="001A0CA1" w:rsidRPr="001A0CA1" w:rsidRDefault="001A0CA1" w:rsidP="00C87A0B">
      <w:pPr>
        <w:pStyle w:val="ListParagraph"/>
        <w:numPr>
          <w:ilvl w:val="0"/>
          <w:numId w:val="2"/>
        </w:numPr>
        <w:jc w:val="both"/>
        <w:rPr>
          <w:sz w:val="24"/>
          <w:szCs w:val="24"/>
        </w:rPr>
      </w:pPr>
      <w:r w:rsidRPr="001A0CA1">
        <w:rPr>
          <w:sz w:val="24"/>
          <w:szCs w:val="24"/>
        </w:rPr>
        <w:t>Encumber Advertised Funds.</w:t>
      </w:r>
    </w:p>
    <w:p w:rsidR="001A0CA1" w:rsidRPr="001A0CA1" w:rsidRDefault="001A0CA1" w:rsidP="00C87A0B">
      <w:pPr>
        <w:pStyle w:val="ListParagraph"/>
        <w:numPr>
          <w:ilvl w:val="0"/>
          <w:numId w:val="2"/>
        </w:numPr>
        <w:jc w:val="both"/>
        <w:rPr>
          <w:sz w:val="24"/>
          <w:szCs w:val="24"/>
        </w:rPr>
      </w:pPr>
      <w:r w:rsidRPr="001A0CA1">
        <w:rPr>
          <w:sz w:val="24"/>
          <w:szCs w:val="24"/>
        </w:rPr>
        <w:t xml:space="preserve">Proposal / RFP </w:t>
      </w:r>
      <w:r w:rsidR="00291717">
        <w:rPr>
          <w:sz w:val="24"/>
          <w:szCs w:val="24"/>
        </w:rPr>
        <w:t>/ Scope / Specs will be posted o</w:t>
      </w:r>
      <w:r w:rsidRPr="001A0CA1">
        <w:rPr>
          <w:sz w:val="24"/>
          <w:szCs w:val="24"/>
        </w:rPr>
        <w:t>n the FTP Site.</w:t>
      </w:r>
    </w:p>
    <w:p w:rsidR="001A0CA1" w:rsidRPr="001A0CA1" w:rsidRDefault="001A0CA1" w:rsidP="00C87A0B">
      <w:pPr>
        <w:pStyle w:val="ListParagraph"/>
        <w:numPr>
          <w:ilvl w:val="0"/>
          <w:numId w:val="2"/>
        </w:numPr>
        <w:jc w:val="both"/>
        <w:rPr>
          <w:sz w:val="24"/>
          <w:szCs w:val="24"/>
        </w:rPr>
      </w:pPr>
      <w:r w:rsidRPr="001A0CA1">
        <w:rPr>
          <w:sz w:val="24"/>
          <w:szCs w:val="24"/>
        </w:rPr>
        <w:t>Proposal / RFP / Scope / Specs will be sent to District Legal, to Central Office Construction, and to FHWA for review.</w:t>
      </w:r>
    </w:p>
    <w:p w:rsidR="001A0CA1" w:rsidRPr="001A0CA1" w:rsidRDefault="001A0CA1" w:rsidP="00C87A0B">
      <w:pPr>
        <w:pStyle w:val="ListParagraph"/>
        <w:numPr>
          <w:ilvl w:val="0"/>
          <w:numId w:val="2"/>
        </w:numPr>
        <w:jc w:val="both"/>
        <w:rPr>
          <w:sz w:val="24"/>
          <w:szCs w:val="24"/>
        </w:rPr>
      </w:pPr>
      <w:r w:rsidRPr="001A0CA1">
        <w:rPr>
          <w:sz w:val="24"/>
          <w:szCs w:val="24"/>
        </w:rPr>
        <w:lastRenderedPageBreak/>
        <w:t>Resolve comments / responses from those above agencies.</w:t>
      </w:r>
    </w:p>
    <w:p w:rsidR="001A0CA1" w:rsidRPr="001A0CA1" w:rsidRDefault="00291717" w:rsidP="00C87A0B">
      <w:pPr>
        <w:pStyle w:val="ListParagraph"/>
        <w:numPr>
          <w:ilvl w:val="0"/>
          <w:numId w:val="2"/>
        </w:numPr>
        <w:jc w:val="both"/>
        <w:rPr>
          <w:sz w:val="24"/>
          <w:szCs w:val="24"/>
        </w:rPr>
      </w:pPr>
      <w:r>
        <w:rPr>
          <w:sz w:val="24"/>
          <w:szCs w:val="24"/>
        </w:rPr>
        <w:t>Post Advertisement to FDOT’s website</w:t>
      </w:r>
      <w:r w:rsidR="001A0CA1" w:rsidRPr="001A0CA1">
        <w:rPr>
          <w:sz w:val="24"/>
          <w:szCs w:val="24"/>
        </w:rPr>
        <w:t xml:space="preserve"> with the deadline for </w:t>
      </w:r>
      <w:r w:rsidR="003022EE">
        <w:rPr>
          <w:sz w:val="24"/>
          <w:szCs w:val="24"/>
        </w:rPr>
        <w:t xml:space="preserve">the </w:t>
      </w:r>
      <w:r w:rsidR="001A0CA1" w:rsidRPr="001A0CA1">
        <w:rPr>
          <w:sz w:val="24"/>
          <w:szCs w:val="24"/>
        </w:rPr>
        <w:t>letters of interest.</w:t>
      </w:r>
    </w:p>
    <w:p w:rsidR="001A0CA1" w:rsidRPr="001A0CA1" w:rsidRDefault="00127C09" w:rsidP="00C87A0B">
      <w:pPr>
        <w:pStyle w:val="ListParagraph"/>
        <w:numPr>
          <w:ilvl w:val="0"/>
          <w:numId w:val="2"/>
        </w:numPr>
        <w:jc w:val="both"/>
        <w:rPr>
          <w:sz w:val="24"/>
          <w:szCs w:val="24"/>
        </w:rPr>
      </w:pPr>
      <w:r>
        <w:rPr>
          <w:sz w:val="24"/>
          <w:szCs w:val="24"/>
        </w:rPr>
        <w:t>Receive</w:t>
      </w:r>
      <w:r w:rsidR="001A0CA1" w:rsidRPr="001A0CA1">
        <w:rPr>
          <w:sz w:val="24"/>
          <w:szCs w:val="24"/>
        </w:rPr>
        <w:t xml:space="preserve"> letter</w:t>
      </w:r>
      <w:r>
        <w:rPr>
          <w:sz w:val="24"/>
          <w:szCs w:val="24"/>
        </w:rPr>
        <w:t>s</w:t>
      </w:r>
      <w:r w:rsidR="003022EE">
        <w:rPr>
          <w:sz w:val="24"/>
          <w:szCs w:val="24"/>
        </w:rPr>
        <w:t xml:space="preserve"> of interest</w:t>
      </w:r>
      <w:r w:rsidR="00C87A0B">
        <w:rPr>
          <w:sz w:val="24"/>
          <w:szCs w:val="24"/>
        </w:rPr>
        <w:t>,</w:t>
      </w:r>
      <w:r w:rsidR="003022EE">
        <w:rPr>
          <w:sz w:val="24"/>
          <w:szCs w:val="24"/>
        </w:rPr>
        <w:t xml:space="preserve"> and set-</w:t>
      </w:r>
      <w:r w:rsidR="001A0CA1" w:rsidRPr="001A0CA1">
        <w:rPr>
          <w:sz w:val="24"/>
          <w:szCs w:val="24"/>
        </w:rPr>
        <w:t xml:space="preserve">up long list meeting with the technical review committee and </w:t>
      </w:r>
      <w:r w:rsidR="003022EE">
        <w:rPr>
          <w:sz w:val="24"/>
          <w:szCs w:val="24"/>
        </w:rPr>
        <w:t xml:space="preserve">the </w:t>
      </w:r>
      <w:r w:rsidR="001A0CA1" w:rsidRPr="001A0CA1">
        <w:rPr>
          <w:sz w:val="24"/>
          <w:szCs w:val="24"/>
        </w:rPr>
        <w:t>short list meeting</w:t>
      </w:r>
      <w:r w:rsidR="003022EE">
        <w:rPr>
          <w:sz w:val="24"/>
          <w:szCs w:val="24"/>
        </w:rPr>
        <w:t xml:space="preserve"> with the</w:t>
      </w:r>
      <w:r w:rsidR="001A0CA1" w:rsidRPr="001A0CA1">
        <w:rPr>
          <w:sz w:val="24"/>
          <w:szCs w:val="24"/>
        </w:rPr>
        <w:t xml:space="preserve"> District Selection / Awards Committee.</w:t>
      </w:r>
    </w:p>
    <w:p w:rsidR="001A0CA1" w:rsidRPr="001A0CA1" w:rsidRDefault="001A0CA1" w:rsidP="00C87A0B">
      <w:pPr>
        <w:pStyle w:val="ListParagraph"/>
        <w:numPr>
          <w:ilvl w:val="0"/>
          <w:numId w:val="2"/>
        </w:numPr>
        <w:jc w:val="both"/>
        <w:rPr>
          <w:sz w:val="24"/>
          <w:szCs w:val="24"/>
        </w:rPr>
      </w:pPr>
      <w:r w:rsidRPr="001A0CA1">
        <w:rPr>
          <w:sz w:val="24"/>
          <w:szCs w:val="24"/>
        </w:rPr>
        <w:t xml:space="preserve">Post the short listed firms (teams) and </w:t>
      </w:r>
      <w:r w:rsidR="003022EE">
        <w:rPr>
          <w:sz w:val="24"/>
          <w:szCs w:val="24"/>
        </w:rPr>
        <w:t xml:space="preserve">the </w:t>
      </w:r>
      <w:r w:rsidRPr="001A0CA1">
        <w:rPr>
          <w:sz w:val="24"/>
          <w:szCs w:val="24"/>
        </w:rPr>
        <w:t>protest deadline.</w:t>
      </w:r>
    </w:p>
    <w:p w:rsidR="001A0CA1" w:rsidRDefault="001A0CA1" w:rsidP="00C87A0B">
      <w:pPr>
        <w:pStyle w:val="ListParagraph"/>
        <w:numPr>
          <w:ilvl w:val="0"/>
          <w:numId w:val="2"/>
        </w:numPr>
        <w:jc w:val="both"/>
        <w:rPr>
          <w:sz w:val="24"/>
          <w:szCs w:val="24"/>
        </w:rPr>
      </w:pPr>
      <w:r w:rsidRPr="001A0CA1">
        <w:rPr>
          <w:sz w:val="24"/>
          <w:szCs w:val="24"/>
        </w:rPr>
        <w:t>Protest deadline ends, mailing out Proposal / RFP / Scope / Specs Package.</w:t>
      </w:r>
    </w:p>
    <w:p w:rsidR="001A0CA1" w:rsidRDefault="003022EE" w:rsidP="00C87A0B">
      <w:pPr>
        <w:pStyle w:val="ListParagraph"/>
        <w:numPr>
          <w:ilvl w:val="0"/>
          <w:numId w:val="2"/>
        </w:numPr>
        <w:jc w:val="both"/>
        <w:rPr>
          <w:sz w:val="24"/>
          <w:szCs w:val="24"/>
        </w:rPr>
      </w:pPr>
      <w:r>
        <w:rPr>
          <w:sz w:val="24"/>
          <w:szCs w:val="24"/>
        </w:rPr>
        <w:t>Set-</w:t>
      </w:r>
      <w:r w:rsidR="001A0CA1">
        <w:rPr>
          <w:sz w:val="24"/>
          <w:szCs w:val="24"/>
        </w:rPr>
        <w:t>up</w:t>
      </w:r>
      <w:r>
        <w:rPr>
          <w:sz w:val="24"/>
          <w:szCs w:val="24"/>
        </w:rPr>
        <w:t xml:space="preserve"> the</w:t>
      </w:r>
      <w:r w:rsidR="001A0CA1">
        <w:rPr>
          <w:sz w:val="24"/>
          <w:szCs w:val="24"/>
        </w:rPr>
        <w:t xml:space="preserve"> Pre-proposal Conference.</w:t>
      </w:r>
    </w:p>
    <w:p w:rsidR="001A0CA1" w:rsidRDefault="001A0CA1" w:rsidP="00C87A0B">
      <w:pPr>
        <w:pStyle w:val="ListParagraph"/>
        <w:numPr>
          <w:ilvl w:val="0"/>
          <w:numId w:val="2"/>
        </w:numPr>
        <w:jc w:val="both"/>
        <w:rPr>
          <w:sz w:val="24"/>
          <w:szCs w:val="24"/>
        </w:rPr>
      </w:pPr>
      <w:r>
        <w:rPr>
          <w:sz w:val="24"/>
          <w:szCs w:val="24"/>
        </w:rPr>
        <w:t>After the Pre-p</w:t>
      </w:r>
      <w:r w:rsidR="003022EE">
        <w:rPr>
          <w:sz w:val="24"/>
          <w:szCs w:val="24"/>
        </w:rPr>
        <w:t>roposal Conference meeting, set-</w:t>
      </w:r>
      <w:r>
        <w:rPr>
          <w:sz w:val="24"/>
          <w:szCs w:val="24"/>
        </w:rPr>
        <w:t xml:space="preserve">up the deadline for </w:t>
      </w:r>
      <w:r w:rsidR="00C87A0B">
        <w:rPr>
          <w:sz w:val="24"/>
          <w:szCs w:val="24"/>
        </w:rPr>
        <w:t xml:space="preserve">the </w:t>
      </w:r>
      <w:r>
        <w:rPr>
          <w:sz w:val="24"/>
          <w:szCs w:val="24"/>
        </w:rPr>
        <w:t>technical questions.</w:t>
      </w:r>
    </w:p>
    <w:p w:rsidR="001A0CA1" w:rsidRDefault="003022EE" w:rsidP="00C87A0B">
      <w:pPr>
        <w:pStyle w:val="ListParagraph"/>
        <w:numPr>
          <w:ilvl w:val="0"/>
          <w:numId w:val="2"/>
        </w:numPr>
        <w:jc w:val="both"/>
        <w:rPr>
          <w:sz w:val="24"/>
          <w:szCs w:val="24"/>
        </w:rPr>
      </w:pPr>
      <w:r>
        <w:rPr>
          <w:sz w:val="24"/>
          <w:szCs w:val="24"/>
        </w:rPr>
        <w:t>M</w:t>
      </w:r>
      <w:r w:rsidR="001A0CA1">
        <w:rPr>
          <w:sz w:val="24"/>
          <w:szCs w:val="24"/>
        </w:rPr>
        <w:t>eeting</w:t>
      </w:r>
      <w:r>
        <w:rPr>
          <w:sz w:val="24"/>
          <w:szCs w:val="24"/>
        </w:rPr>
        <w:t xml:space="preserve"> conducted</w:t>
      </w:r>
      <w:r w:rsidR="001A0CA1">
        <w:rPr>
          <w:sz w:val="24"/>
          <w:szCs w:val="24"/>
        </w:rPr>
        <w:t xml:space="preserve"> to open</w:t>
      </w:r>
      <w:r>
        <w:rPr>
          <w:sz w:val="24"/>
          <w:szCs w:val="24"/>
        </w:rPr>
        <w:t xml:space="preserve"> the</w:t>
      </w:r>
      <w:r w:rsidR="001A0CA1">
        <w:rPr>
          <w:sz w:val="24"/>
          <w:szCs w:val="24"/>
        </w:rPr>
        <w:t xml:space="preserve"> Technical Proposals.</w:t>
      </w:r>
    </w:p>
    <w:p w:rsidR="001A0CA1" w:rsidRDefault="003022EE" w:rsidP="00C87A0B">
      <w:pPr>
        <w:pStyle w:val="ListParagraph"/>
        <w:numPr>
          <w:ilvl w:val="0"/>
          <w:numId w:val="2"/>
        </w:numPr>
        <w:jc w:val="both"/>
        <w:rPr>
          <w:sz w:val="24"/>
          <w:szCs w:val="24"/>
        </w:rPr>
      </w:pPr>
      <w:r>
        <w:rPr>
          <w:sz w:val="24"/>
          <w:szCs w:val="24"/>
        </w:rPr>
        <w:t>E</w:t>
      </w:r>
      <w:r w:rsidR="001A0CA1">
        <w:rPr>
          <w:sz w:val="24"/>
          <w:szCs w:val="24"/>
        </w:rPr>
        <w:t>ach Technical Proposal</w:t>
      </w:r>
      <w:r>
        <w:rPr>
          <w:sz w:val="24"/>
          <w:szCs w:val="24"/>
        </w:rPr>
        <w:t xml:space="preserve"> is evaluated</w:t>
      </w:r>
      <w:r w:rsidR="001A0CA1">
        <w:rPr>
          <w:sz w:val="24"/>
          <w:szCs w:val="24"/>
        </w:rPr>
        <w:t xml:space="preserve"> by</w:t>
      </w:r>
      <w:r>
        <w:rPr>
          <w:sz w:val="24"/>
          <w:szCs w:val="24"/>
        </w:rPr>
        <w:t xml:space="preserve"> the</w:t>
      </w:r>
      <w:r w:rsidR="00C87A0B">
        <w:rPr>
          <w:sz w:val="24"/>
          <w:szCs w:val="24"/>
        </w:rPr>
        <w:t xml:space="preserve"> members of the Technical Review Committee</w:t>
      </w:r>
      <w:r w:rsidR="001A0CA1">
        <w:rPr>
          <w:sz w:val="24"/>
          <w:szCs w:val="24"/>
        </w:rPr>
        <w:t>.</w:t>
      </w:r>
    </w:p>
    <w:p w:rsidR="001A0CA1" w:rsidRDefault="001A0CA1" w:rsidP="00C87A0B">
      <w:pPr>
        <w:pStyle w:val="ListParagraph"/>
        <w:numPr>
          <w:ilvl w:val="0"/>
          <w:numId w:val="2"/>
        </w:numPr>
        <w:jc w:val="both"/>
        <w:rPr>
          <w:sz w:val="24"/>
          <w:szCs w:val="24"/>
        </w:rPr>
      </w:pPr>
      <w:r>
        <w:rPr>
          <w:sz w:val="24"/>
          <w:szCs w:val="24"/>
        </w:rPr>
        <w:t xml:space="preserve">Technical Review </w:t>
      </w:r>
      <w:r w:rsidR="00C87A0B">
        <w:rPr>
          <w:sz w:val="24"/>
          <w:szCs w:val="24"/>
        </w:rPr>
        <w:t>Committee</w:t>
      </w:r>
      <w:r w:rsidR="003022EE">
        <w:rPr>
          <w:sz w:val="24"/>
          <w:szCs w:val="24"/>
        </w:rPr>
        <w:t xml:space="preserve"> Meeting is held.</w:t>
      </w:r>
    </w:p>
    <w:p w:rsidR="001A0CA1" w:rsidRDefault="00291717" w:rsidP="00C87A0B">
      <w:pPr>
        <w:pStyle w:val="ListParagraph"/>
        <w:numPr>
          <w:ilvl w:val="0"/>
          <w:numId w:val="2"/>
        </w:numPr>
        <w:jc w:val="both"/>
        <w:rPr>
          <w:sz w:val="24"/>
          <w:szCs w:val="24"/>
        </w:rPr>
      </w:pPr>
      <w:r>
        <w:rPr>
          <w:sz w:val="24"/>
          <w:szCs w:val="24"/>
        </w:rPr>
        <w:t>Final Technical Proposal</w:t>
      </w:r>
      <w:r w:rsidR="001A0CA1">
        <w:rPr>
          <w:sz w:val="24"/>
          <w:szCs w:val="24"/>
        </w:rPr>
        <w:t xml:space="preserve"> scores </w:t>
      </w:r>
      <w:r w:rsidR="003022EE">
        <w:rPr>
          <w:sz w:val="24"/>
          <w:szCs w:val="24"/>
        </w:rPr>
        <w:t xml:space="preserve">are presented </w:t>
      </w:r>
      <w:r w:rsidR="001A0CA1">
        <w:rPr>
          <w:sz w:val="24"/>
          <w:szCs w:val="24"/>
        </w:rPr>
        <w:t>to</w:t>
      </w:r>
      <w:r w:rsidR="003022EE">
        <w:rPr>
          <w:sz w:val="24"/>
          <w:szCs w:val="24"/>
        </w:rPr>
        <w:t xml:space="preserve"> the</w:t>
      </w:r>
      <w:r w:rsidR="001A0CA1">
        <w:rPr>
          <w:sz w:val="24"/>
          <w:szCs w:val="24"/>
        </w:rPr>
        <w:t xml:space="preserve"> District Contract Office.</w:t>
      </w:r>
    </w:p>
    <w:p w:rsidR="001A0CA1" w:rsidRDefault="00C87A0B" w:rsidP="00C87A0B">
      <w:pPr>
        <w:pStyle w:val="ListParagraph"/>
        <w:numPr>
          <w:ilvl w:val="0"/>
          <w:numId w:val="2"/>
        </w:numPr>
        <w:jc w:val="both"/>
        <w:rPr>
          <w:sz w:val="24"/>
          <w:szCs w:val="24"/>
        </w:rPr>
      </w:pPr>
      <w:r>
        <w:rPr>
          <w:sz w:val="24"/>
          <w:szCs w:val="24"/>
        </w:rPr>
        <w:t>A m</w:t>
      </w:r>
      <w:r w:rsidR="001A0CA1">
        <w:rPr>
          <w:sz w:val="24"/>
          <w:szCs w:val="24"/>
        </w:rPr>
        <w:t>eeting</w:t>
      </w:r>
      <w:r w:rsidR="003022EE">
        <w:rPr>
          <w:sz w:val="24"/>
          <w:szCs w:val="24"/>
        </w:rPr>
        <w:t xml:space="preserve"> </w:t>
      </w:r>
      <w:r>
        <w:rPr>
          <w:sz w:val="24"/>
          <w:szCs w:val="24"/>
        </w:rPr>
        <w:t xml:space="preserve">is </w:t>
      </w:r>
      <w:r w:rsidR="003022EE">
        <w:rPr>
          <w:sz w:val="24"/>
          <w:szCs w:val="24"/>
        </w:rPr>
        <w:t>held</w:t>
      </w:r>
      <w:r>
        <w:rPr>
          <w:sz w:val="24"/>
          <w:szCs w:val="24"/>
        </w:rPr>
        <w:t xml:space="preserve"> to open the </w:t>
      </w:r>
      <w:r w:rsidR="001A0CA1">
        <w:rPr>
          <w:sz w:val="24"/>
          <w:szCs w:val="24"/>
        </w:rPr>
        <w:t>Price Proposals</w:t>
      </w:r>
      <w:r>
        <w:rPr>
          <w:sz w:val="24"/>
          <w:szCs w:val="24"/>
        </w:rPr>
        <w:t xml:space="preserve"> that were received</w:t>
      </w:r>
      <w:r w:rsidR="001A0CA1">
        <w:rPr>
          <w:sz w:val="24"/>
          <w:szCs w:val="24"/>
        </w:rPr>
        <w:t xml:space="preserve"> and the Technical Scores</w:t>
      </w:r>
      <w:r>
        <w:rPr>
          <w:sz w:val="24"/>
          <w:szCs w:val="24"/>
        </w:rPr>
        <w:t>, which are utilized</w:t>
      </w:r>
      <w:r w:rsidR="001A0CA1">
        <w:rPr>
          <w:sz w:val="24"/>
          <w:szCs w:val="24"/>
        </w:rPr>
        <w:t xml:space="preserve"> to calculate</w:t>
      </w:r>
      <w:r>
        <w:rPr>
          <w:sz w:val="24"/>
          <w:szCs w:val="24"/>
        </w:rPr>
        <w:t xml:space="preserve"> the Adjusted Scores</w:t>
      </w:r>
      <w:r w:rsidR="001A0CA1">
        <w:rPr>
          <w:sz w:val="24"/>
          <w:szCs w:val="24"/>
        </w:rPr>
        <w:t>.</w:t>
      </w:r>
    </w:p>
    <w:p w:rsidR="001A0CA1" w:rsidRDefault="00C87A0B" w:rsidP="00C87A0B">
      <w:pPr>
        <w:pStyle w:val="ListParagraph"/>
        <w:numPr>
          <w:ilvl w:val="0"/>
          <w:numId w:val="2"/>
        </w:numPr>
        <w:jc w:val="both"/>
        <w:rPr>
          <w:sz w:val="24"/>
          <w:szCs w:val="24"/>
        </w:rPr>
      </w:pPr>
      <w:r>
        <w:rPr>
          <w:sz w:val="24"/>
          <w:szCs w:val="24"/>
        </w:rPr>
        <w:t>The required funds are encumbered.</w:t>
      </w:r>
    </w:p>
    <w:p w:rsidR="001A0CA1" w:rsidRDefault="003022EE" w:rsidP="00C87A0B">
      <w:pPr>
        <w:pStyle w:val="ListParagraph"/>
        <w:numPr>
          <w:ilvl w:val="0"/>
          <w:numId w:val="2"/>
        </w:numPr>
        <w:jc w:val="both"/>
        <w:rPr>
          <w:sz w:val="24"/>
          <w:szCs w:val="24"/>
        </w:rPr>
      </w:pPr>
      <w:r>
        <w:rPr>
          <w:sz w:val="24"/>
          <w:szCs w:val="24"/>
        </w:rPr>
        <w:t xml:space="preserve">Meeting </w:t>
      </w:r>
      <w:r w:rsidR="00C87A0B">
        <w:rPr>
          <w:sz w:val="24"/>
          <w:szCs w:val="24"/>
        </w:rPr>
        <w:t xml:space="preserve">is </w:t>
      </w:r>
      <w:r>
        <w:rPr>
          <w:sz w:val="24"/>
          <w:szCs w:val="24"/>
        </w:rPr>
        <w:t>conducted with the</w:t>
      </w:r>
      <w:r w:rsidR="001A0CA1">
        <w:rPr>
          <w:sz w:val="24"/>
          <w:szCs w:val="24"/>
        </w:rPr>
        <w:t xml:space="preserve"> Selection / Awards Committee.</w:t>
      </w:r>
    </w:p>
    <w:p w:rsidR="001A0CA1" w:rsidRDefault="00C87A0B" w:rsidP="00C87A0B">
      <w:pPr>
        <w:pStyle w:val="ListParagraph"/>
        <w:numPr>
          <w:ilvl w:val="0"/>
          <w:numId w:val="2"/>
        </w:numPr>
        <w:jc w:val="both"/>
        <w:rPr>
          <w:sz w:val="24"/>
          <w:szCs w:val="24"/>
        </w:rPr>
      </w:pPr>
      <w:r>
        <w:rPr>
          <w:sz w:val="24"/>
          <w:szCs w:val="24"/>
        </w:rPr>
        <w:t>The Intended Award is posted, and the protest period is announce</w:t>
      </w:r>
      <w:r w:rsidR="001A0CA1">
        <w:rPr>
          <w:sz w:val="24"/>
          <w:szCs w:val="24"/>
        </w:rPr>
        <w:t>d.</w:t>
      </w:r>
    </w:p>
    <w:p w:rsidR="001A0CA1" w:rsidRDefault="00C87A0B" w:rsidP="00C87A0B">
      <w:pPr>
        <w:pStyle w:val="ListParagraph"/>
        <w:numPr>
          <w:ilvl w:val="0"/>
          <w:numId w:val="2"/>
        </w:numPr>
        <w:jc w:val="both"/>
        <w:rPr>
          <w:sz w:val="24"/>
          <w:szCs w:val="24"/>
        </w:rPr>
      </w:pPr>
      <w:r>
        <w:rPr>
          <w:sz w:val="24"/>
          <w:szCs w:val="24"/>
        </w:rPr>
        <w:t>Once the p</w:t>
      </w:r>
      <w:r w:rsidR="001A0CA1">
        <w:rPr>
          <w:sz w:val="24"/>
          <w:szCs w:val="24"/>
        </w:rPr>
        <w:t xml:space="preserve">rotest period </w:t>
      </w:r>
      <w:r>
        <w:rPr>
          <w:sz w:val="24"/>
          <w:szCs w:val="24"/>
        </w:rPr>
        <w:t>has ended</w:t>
      </w:r>
      <w:r w:rsidR="001A0CA1">
        <w:rPr>
          <w:sz w:val="24"/>
          <w:szCs w:val="24"/>
        </w:rPr>
        <w:t xml:space="preserve">, </w:t>
      </w:r>
      <w:r>
        <w:rPr>
          <w:sz w:val="24"/>
          <w:szCs w:val="24"/>
        </w:rPr>
        <w:t xml:space="preserve">the Contract is </w:t>
      </w:r>
      <w:r w:rsidR="001A0CA1">
        <w:rPr>
          <w:sz w:val="24"/>
          <w:szCs w:val="24"/>
        </w:rPr>
        <w:t>mail</w:t>
      </w:r>
      <w:r>
        <w:rPr>
          <w:sz w:val="24"/>
          <w:szCs w:val="24"/>
        </w:rPr>
        <w:t xml:space="preserve">ed </w:t>
      </w:r>
      <w:r w:rsidR="001A0CA1">
        <w:rPr>
          <w:sz w:val="24"/>
          <w:szCs w:val="24"/>
        </w:rPr>
        <w:t xml:space="preserve">to </w:t>
      </w:r>
      <w:r w:rsidR="003022EE">
        <w:rPr>
          <w:sz w:val="24"/>
          <w:szCs w:val="24"/>
        </w:rPr>
        <w:t xml:space="preserve">the </w:t>
      </w:r>
      <w:r w:rsidR="001A0CA1">
        <w:rPr>
          <w:sz w:val="24"/>
          <w:szCs w:val="24"/>
        </w:rPr>
        <w:t>awarded firm.</w:t>
      </w:r>
    </w:p>
    <w:p w:rsidR="001A0CA1" w:rsidRDefault="003022EE" w:rsidP="00C87A0B">
      <w:pPr>
        <w:pStyle w:val="ListParagraph"/>
        <w:numPr>
          <w:ilvl w:val="0"/>
          <w:numId w:val="2"/>
        </w:numPr>
        <w:jc w:val="both"/>
        <w:rPr>
          <w:sz w:val="24"/>
          <w:szCs w:val="24"/>
        </w:rPr>
      </w:pPr>
      <w:r>
        <w:rPr>
          <w:sz w:val="24"/>
          <w:szCs w:val="24"/>
        </w:rPr>
        <w:t>The a</w:t>
      </w:r>
      <w:r w:rsidR="001A0CA1">
        <w:rPr>
          <w:sz w:val="24"/>
          <w:szCs w:val="24"/>
        </w:rPr>
        <w:t xml:space="preserve">warded firm returns </w:t>
      </w:r>
      <w:r>
        <w:rPr>
          <w:sz w:val="24"/>
          <w:szCs w:val="24"/>
        </w:rPr>
        <w:t>the signed contract to the District Contract Office.</w:t>
      </w:r>
    </w:p>
    <w:p w:rsidR="001A0CA1" w:rsidRDefault="003022EE" w:rsidP="00C87A0B">
      <w:pPr>
        <w:pStyle w:val="ListParagraph"/>
        <w:numPr>
          <w:ilvl w:val="0"/>
          <w:numId w:val="2"/>
        </w:numPr>
        <w:jc w:val="both"/>
        <w:rPr>
          <w:sz w:val="24"/>
          <w:szCs w:val="24"/>
        </w:rPr>
      </w:pPr>
      <w:r>
        <w:rPr>
          <w:sz w:val="24"/>
          <w:szCs w:val="24"/>
        </w:rPr>
        <w:t>The</w:t>
      </w:r>
      <w:r w:rsidR="00826960">
        <w:rPr>
          <w:sz w:val="24"/>
          <w:szCs w:val="24"/>
        </w:rPr>
        <w:t>n the</w:t>
      </w:r>
      <w:r>
        <w:rPr>
          <w:sz w:val="24"/>
          <w:szCs w:val="24"/>
        </w:rPr>
        <w:t xml:space="preserve"> </w:t>
      </w:r>
      <w:r w:rsidR="007A4438">
        <w:rPr>
          <w:sz w:val="24"/>
          <w:szCs w:val="24"/>
        </w:rPr>
        <w:t>C</w:t>
      </w:r>
      <w:r w:rsidR="001A0CA1">
        <w:rPr>
          <w:sz w:val="24"/>
          <w:szCs w:val="24"/>
        </w:rPr>
        <w:t>ontract</w:t>
      </w:r>
      <w:r>
        <w:rPr>
          <w:sz w:val="24"/>
          <w:szCs w:val="24"/>
        </w:rPr>
        <w:t xml:space="preserve"> is e</w:t>
      </w:r>
      <w:r w:rsidR="001A0CA1">
        <w:rPr>
          <w:sz w:val="24"/>
          <w:szCs w:val="24"/>
        </w:rPr>
        <w:t>xecuted.</w:t>
      </w:r>
    </w:p>
    <w:p w:rsidR="001A0CA1" w:rsidRPr="00DF35E7" w:rsidRDefault="00826960" w:rsidP="00C87A0B">
      <w:pPr>
        <w:pStyle w:val="ListParagraph"/>
        <w:numPr>
          <w:ilvl w:val="0"/>
          <w:numId w:val="2"/>
        </w:numPr>
        <w:jc w:val="both"/>
        <w:rPr>
          <w:rFonts w:cstheme="minorHAnsi"/>
          <w:sz w:val="24"/>
          <w:szCs w:val="24"/>
        </w:rPr>
      </w:pPr>
      <w:r>
        <w:rPr>
          <w:rFonts w:cstheme="minorHAnsi"/>
          <w:sz w:val="24"/>
          <w:szCs w:val="24"/>
        </w:rPr>
        <w:t>And t</w:t>
      </w:r>
      <w:r w:rsidR="003022EE">
        <w:rPr>
          <w:rFonts w:cstheme="minorHAnsi"/>
          <w:sz w:val="24"/>
          <w:szCs w:val="24"/>
        </w:rPr>
        <w:t xml:space="preserve">he </w:t>
      </w:r>
      <w:r w:rsidR="00127C09">
        <w:rPr>
          <w:rFonts w:cstheme="minorHAnsi"/>
          <w:sz w:val="24"/>
          <w:szCs w:val="24"/>
        </w:rPr>
        <w:t>Notice to Proceed (NTP)</w:t>
      </w:r>
      <w:r w:rsidR="003022EE">
        <w:rPr>
          <w:rFonts w:cstheme="minorHAnsi"/>
          <w:sz w:val="24"/>
          <w:szCs w:val="24"/>
        </w:rPr>
        <w:t xml:space="preserve"> is</w:t>
      </w:r>
      <w:r w:rsidR="00127C09">
        <w:rPr>
          <w:rFonts w:cstheme="minorHAnsi"/>
          <w:sz w:val="24"/>
          <w:szCs w:val="24"/>
        </w:rPr>
        <w:t xml:space="preserve"> issued</w:t>
      </w:r>
      <w:r w:rsidR="001A0CA1" w:rsidRPr="00DF35E7">
        <w:rPr>
          <w:rFonts w:cstheme="minorHAnsi"/>
          <w:sz w:val="24"/>
          <w:szCs w:val="24"/>
        </w:rPr>
        <w:t>.</w:t>
      </w:r>
    </w:p>
    <w:p w:rsidR="001A0CA1" w:rsidRPr="00DF35E7" w:rsidRDefault="00DF35E7" w:rsidP="00C87A0B">
      <w:pPr>
        <w:pStyle w:val="Heading3"/>
        <w:numPr>
          <w:ilvl w:val="0"/>
          <w:numId w:val="0"/>
        </w:numPr>
        <w:ind w:left="2160" w:hanging="720"/>
        <w:jc w:val="both"/>
        <w:rPr>
          <w:rFonts w:asciiTheme="minorHAnsi" w:hAnsiTheme="minorHAnsi" w:cstheme="minorHAnsi"/>
          <w:b w:val="0"/>
          <w:color w:val="000000" w:themeColor="text1"/>
          <w:sz w:val="24"/>
          <w:szCs w:val="24"/>
        </w:rPr>
      </w:pPr>
      <w:r w:rsidRPr="00DF35E7">
        <w:rPr>
          <w:rFonts w:asciiTheme="minorHAnsi" w:hAnsiTheme="minorHAnsi" w:cstheme="minorHAnsi"/>
          <w:b w:val="0"/>
          <w:color w:val="000000" w:themeColor="text1"/>
          <w:sz w:val="24"/>
          <w:szCs w:val="24"/>
        </w:rPr>
        <w:t xml:space="preserve">3. </w:t>
      </w:r>
      <w:r w:rsidRPr="00DF35E7">
        <w:rPr>
          <w:rFonts w:asciiTheme="minorHAnsi" w:hAnsiTheme="minorHAnsi" w:cstheme="minorHAnsi"/>
          <w:b w:val="0"/>
          <w:color w:val="000000" w:themeColor="text1"/>
          <w:sz w:val="24"/>
          <w:szCs w:val="24"/>
        </w:rPr>
        <w:tab/>
        <w:t xml:space="preserve">Contract Funding (by Work Program).  Please note that many procedures in this step are </w:t>
      </w:r>
      <w:r w:rsidR="00826960">
        <w:rPr>
          <w:rFonts w:asciiTheme="minorHAnsi" w:hAnsiTheme="minorHAnsi" w:cstheme="minorHAnsi"/>
          <w:b w:val="0"/>
          <w:color w:val="000000" w:themeColor="text1"/>
          <w:sz w:val="24"/>
          <w:szCs w:val="24"/>
        </w:rPr>
        <w:t xml:space="preserve">occurring concurrently </w:t>
      </w:r>
      <w:r w:rsidR="00416BC6">
        <w:rPr>
          <w:rFonts w:asciiTheme="minorHAnsi" w:hAnsiTheme="minorHAnsi" w:cstheme="minorHAnsi"/>
          <w:b w:val="0"/>
          <w:color w:val="000000" w:themeColor="text1"/>
          <w:sz w:val="24"/>
          <w:szCs w:val="24"/>
        </w:rPr>
        <w:t>with S</w:t>
      </w:r>
      <w:r w:rsidRPr="00DF35E7">
        <w:rPr>
          <w:rFonts w:asciiTheme="minorHAnsi" w:hAnsiTheme="minorHAnsi" w:cstheme="minorHAnsi"/>
          <w:b w:val="0"/>
          <w:color w:val="000000" w:themeColor="text1"/>
          <w:sz w:val="24"/>
          <w:szCs w:val="24"/>
        </w:rPr>
        <w:t>tep #2.</w:t>
      </w:r>
    </w:p>
    <w:p w:rsidR="00DF35E7" w:rsidRPr="00DF35E7" w:rsidRDefault="00DF35E7" w:rsidP="00C87A0B">
      <w:pPr>
        <w:pStyle w:val="ListParagraph"/>
        <w:numPr>
          <w:ilvl w:val="0"/>
          <w:numId w:val="3"/>
        </w:numPr>
        <w:jc w:val="both"/>
        <w:rPr>
          <w:rFonts w:cstheme="minorHAnsi"/>
          <w:sz w:val="24"/>
          <w:szCs w:val="24"/>
        </w:rPr>
      </w:pPr>
      <w:r w:rsidRPr="00DF35E7">
        <w:rPr>
          <w:rFonts w:cstheme="minorHAnsi"/>
          <w:sz w:val="24"/>
          <w:szCs w:val="24"/>
        </w:rPr>
        <w:t>Check for FHWA approval of this contracting method.</w:t>
      </w:r>
    </w:p>
    <w:p w:rsidR="00DF35E7" w:rsidRPr="00DF35E7" w:rsidRDefault="00DF35E7" w:rsidP="00C87A0B">
      <w:pPr>
        <w:pStyle w:val="ListParagraph"/>
        <w:numPr>
          <w:ilvl w:val="0"/>
          <w:numId w:val="3"/>
        </w:numPr>
        <w:jc w:val="both"/>
        <w:rPr>
          <w:rFonts w:cstheme="minorHAnsi"/>
          <w:sz w:val="24"/>
          <w:szCs w:val="24"/>
        </w:rPr>
      </w:pPr>
      <w:r w:rsidRPr="00DF35E7">
        <w:rPr>
          <w:rFonts w:cstheme="minorHAnsi"/>
          <w:sz w:val="24"/>
          <w:szCs w:val="24"/>
        </w:rPr>
        <w:t xml:space="preserve">Check for the available funds and </w:t>
      </w:r>
      <w:r w:rsidR="00826960">
        <w:rPr>
          <w:rFonts w:cstheme="minorHAnsi"/>
          <w:sz w:val="24"/>
          <w:szCs w:val="24"/>
        </w:rPr>
        <w:t xml:space="preserve">determine </w:t>
      </w:r>
      <w:r w:rsidR="00127C09">
        <w:rPr>
          <w:rFonts w:cstheme="minorHAnsi"/>
          <w:sz w:val="24"/>
          <w:szCs w:val="24"/>
        </w:rPr>
        <w:t xml:space="preserve">if </w:t>
      </w:r>
      <w:r w:rsidRPr="00DF35E7">
        <w:rPr>
          <w:rFonts w:cstheme="minorHAnsi"/>
          <w:sz w:val="24"/>
          <w:szCs w:val="24"/>
        </w:rPr>
        <w:t>the project was in the TIP / STIP.</w:t>
      </w:r>
    </w:p>
    <w:p w:rsidR="00DF35E7" w:rsidRPr="00DF35E7" w:rsidRDefault="00DF35E7" w:rsidP="00C87A0B">
      <w:pPr>
        <w:pStyle w:val="ListParagraph"/>
        <w:numPr>
          <w:ilvl w:val="0"/>
          <w:numId w:val="3"/>
        </w:numPr>
        <w:jc w:val="both"/>
        <w:rPr>
          <w:rFonts w:cstheme="minorHAnsi"/>
          <w:sz w:val="24"/>
          <w:szCs w:val="24"/>
        </w:rPr>
      </w:pPr>
      <w:r w:rsidRPr="00DF35E7">
        <w:rPr>
          <w:rFonts w:cstheme="minorHAnsi"/>
          <w:sz w:val="24"/>
          <w:szCs w:val="24"/>
        </w:rPr>
        <w:t xml:space="preserve">Check for </w:t>
      </w:r>
      <w:r w:rsidR="00826960">
        <w:rPr>
          <w:rFonts w:cstheme="minorHAnsi"/>
          <w:sz w:val="24"/>
          <w:szCs w:val="24"/>
        </w:rPr>
        <w:t xml:space="preserve">the </w:t>
      </w:r>
      <w:r w:rsidRPr="00DF35E7">
        <w:rPr>
          <w:rFonts w:cstheme="minorHAnsi"/>
          <w:sz w:val="24"/>
          <w:szCs w:val="24"/>
        </w:rPr>
        <w:t xml:space="preserve">Request for Authorization (RFA) </w:t>
      </w:r>
      <w:r w:rsidR="00416BC6">
        <w:rPr>
          <w:rFonts w:cstheme="minorHAnsi"/>
          <w:sz w:val="24"/>
          <w:szCs w:val="24"/>
        </w:rPr>
        <w:t>for</w:t>
      </w:r>
      <w:r w:rsidRPr="00DF35E7">
        <w:rPr>
          <w:rFonts w:cstheme="minorHAnsi"/>
          <w:sz w:val="24"/>
          <w:szCs w:val="24"/>
        </w:rPr>
        <w:t xml:space="preserve"> the scope, locatio</w:t>
      </w:r>
      <w:r w:rsidR="00291717">
        <w:rPr>
          <w:rFonts w:cstheme="minorHAnsi"/>
          <w:sz w:val="24"/>
          <w:szCs w:val="24"/>
        </w:rPr>
        <w:t>n,</w:t>
      </w:r>
      <w:r w:rsidR="00416BC6">
        <w:rPr>
          <w:rFonts w:cstheme="minorHAnsi"/>
          <w:sz w:val="24"/>
          <w:szCs w:val="24"/>
        </w:rPr>
        <w:t xml:space="preserve"> and dollar amount;</w:t>
      </w:r>
      <w:r w:rsidR="00291717">
        <w:rPr>
          <w:rFonts w:cstheme="minorHAnsi"/>
          <w:sz w:val="24"/>
          <w:szCs w:val="24"/>
        </w:rPr>
        <w:t xml:space="preserve"> and indicate</w:t>
      </w:r>
      <w:r w:rsidRPr="00DF35E7">
        <w:rPr>
          <w:rFonts w:cstheme="minorHAnsi"/>
          <w:sz w:val="24"/>
          <w:szCs w:val="24"/>
        </w:rPr>
        <w:t xml:space="preserve"> if it is State Funding or Federal Funding.</w:t>
      </w:r>
    </w:p>
    <w:p w:rsidR="00DF35E7" w:rsidRPr="00DF35E7" w:rsidRDefault="00DF35E7" w:rsidP="00C87A0B">
      <w:pPr>
        <w:pStyle w:val="ListParagraph"/>
        <w:numPr>
          <w:ilvl w:val="0"/>
          <w:numId w:val="3"/>
        </w:numPr>
        <w:jc w:val="both"/>
        <w:rPr>
          <w:rFonts w:cstheme="minorHAnsi"/>
          <w:sz w:val="24"/>
          <w:szCs w:val="24"/>
        </w:rPr>
      </w:pPr>
      <w:r w:rsidRPr="00DF35E7">
        <w:rPr>
          <w:rFonts w:cstheme="minorHAnsi"/>
          <w:sz w:val="24"/>
          <w:szCs w:val="24"/>
        </w:rPr>
        <w:lastRenderedPageBreak/>
        <w:t>Verify the program amounts and seek Federal authorization.</w:t>
      </w:r>
    </w:p>
    <w:p w:rsidR="00DF35E7" w:rsidRPr="00DF35E7" w:rsidRDefault="00DF35E7" w:rsidP="00C87A0B">
      <w:pPr>
        <w:pStyle w:val="ListParagraph"/>
        <w:numPr>
          <w:ilvl w:val="0"/>
          <w:numId w:val="3"/>
        </w:numPr>
        <w:jc w:val="both"/>
        <w:rPr>
          <w:rFonts w:cstheme="minorHAnsi"/>
          <w:sz w:val="24"/>
          <w:szCs w:val="24"/>
        </w:rPr>
      </w:pPr>
      <w:r w:rsidRPr="00DF35E7">
        <w:rPr>
          <w:rFonts w:cstheme="minorHAnsi"/>
          <w:sz w:val="24"/>
          <w:szCs w:val="24"/>
        </w:rPr>
        <w:t xml:space="preserve">Verify the environmental documentation and </w:t>
      </w:r>
      <w:r w:rsidR="00826960">
        <w:rPr>
          <w:rFonts w:cstheme="minorHAnsi"/>
          <w:sz w:val="24"/>
          <w:szCs w:val="24"/>
        </w:rPr>
        <w:t xml:space="preserve">determine </w:t>
      </w:r>
      <w:r w:rsidR="00291717">
        <w:rPr>
          <w:rFonts w:cstheme="minorHAnsi"/>
          <w:sz w:val="24"/>
          <w:szCs w:val="24"/>
        </w:rPr>
        <w:t xml:space="preserve">if </w:t>
      </w:r>
      <w:r w:rsidRPr="00DF35E7">
        <w:rPr>
          <w:rFonts w:cstheme="minorHAnsi"/>
          <w:sz w:val="24"/>
          <w:szCs w:val="24"/>
        </w:rPr>
        <w:t>the project is in the TIP / STIP.</w:t>
      </w:r>
    </w:p>
    <w:p w:rsidR="00DF35E7" w:rsidRPr="00DF35E7" w:rsidRDefault="00DF35E7" w:rsidP="00C87A0B">
      <w:pPr>
        <w:pStyle w:val="ListParagraph"/>
        <w:numPr>
          <w:ilvl w:val="0"/>
          <w:numId w:val="3"/>
        </w:numPr>
        <w:jc w:val="both"/>
        <w:rPr>
          <w:rFonts w:cstheme="minorHAnsi"/>
          <w:sz w:val="24"/>
          <w:szCs w:val="24"/>
        </w:rPr>
      </w:pPr>
      <w:r w:rsidRPr="00DF35E7">
        <w:rPr>
          <w:rFonts w:cstheme="minorHAnsi"/>
          <w:sz w:val="24"/>
          <w:szCs w:val="24"/>
        </w:rPr>
        <w:t>Process the Federal Authorization request through Central Office to FHWA.</w:t>
      </w:r>
    </w:p>
    <w:p w:rsidR="00DF35E7" w:rsidRPr="00DF35E7" w:rsidRDefault="00DF35E7" w:rsidP="00C87A0B">
      <w:pPr>
        <w:pStyle w:val="ListParagraph"/>
        <w:numPr>
          <w:ilvl w:val="0"/>
          <w:numId w:val="3"/>
        </w:numPr>
        <w:jc w:val="both"/>
        <w:rPr>
          <w:rFonts w:cstheme="minorHAnsi"/>
          <w:sz w:val="24"/>
          <w:szCs w:val="24"/>
        </w:rPr>
      </w:pPr>
      <w:r w:rsidRPr="00DF35E7">
        <w:rPr>
          <w:rFonts w:cstheme="minorHAnsi"/>
          <w:sz w:val="24"/>
          <w:szCs w:val="24"/>
        </w:rPr>
        <w:t>Receive Approval / Rejection from FHWA.</w:t>
      </w:r>
    </w:p>
    <w:p w:rsidR="00DF35E7" w:rsidRPr="00DF35E7" w:rsidRDefault="00291717" w:rsidP="00C87A0B">
      <w:pPr>
        <w:pStyle w:val="ListParagraph"/>
        <w:numPr>
          <w:ilvl w:val="0"/>
          <w:numId w:val="3"/>
        </w:numPr>
        <w:jc w:val="both"/>
        <w:rPr>
          <w:rFonts w:cstheme="minorHAnsi"/>
          <w:sz w:val="24"/>
          <w:szCs w:val="24"/>
        </w:rPr>
      </w:pPr>
      <w:r>
        <w:rPr>
          <w:rFonts w:cstheme="minorHAnsi"/>
          <w:sz w:val="24"/>
          <w:szCs w:val="24"/>
        </w:rPr>
        <w:t>Send the</w:t>
      </w:r>
      <w:r w:rsidR="00DF35E7" w:rsidRPr="00DF35E7">
        <w:rPr>
          <w:rFonts w:cstheme="minorHAnsi"/>
          <w:sz w:val="24"/>
          <w:szCs w:val="24"/>
        </w:rPr>
        <w:t xml:space="preserve"> approved documentation to Traffic Operations</w:t>
      </w:r>
      <w:r>
        <w:rPr>
          <w:rFonts w:cstheme="minorHAnsi"/>
          <w:sz w:val="24"/>
          <w:szCs w:val="24"/>
        </w:rPr>
        <w:t>.  Then</w:t>
      </w:r>
      <w:r w:rsidR="00DF35E7" w:rsidRPr="00DF35E7">
        <w:rPr>
          <w:rFonts w:cstheme="minorHAnsi"/>
          <w:sz w:val="24"/>
          <w:szCs w:val="24"/>
        </w:rPr>
        <w:t xml:space="preserve"> the Notice</w:t>
      </w:r>
      <w:r w:rsidR="009D1763">
        <w:rPr>
          <w:rFonts w:cstheme="minorHAnsi"/>
          <w:sz w:val="24"/>
          <w:szCs w:val="24"/>
        </w:rPr>
        <w:t xml:space="preserve"> to Proceed (NTP) may be issued once funds are encumbered.</w:t>
      </w:r>
    </w:p>
    <w:p w:rsidR="007E3C63" w:rsidRPr="00DF35E7" w:rsidRDefault="007E3C63" w:rsidP="00C87A0B">
      <w:pPr>
        <w:pStyle w:val="Heading1"/>
        <w:jc w:val="both"/>
        <w:rPr>
          <w:rFonts w:asciiTheme="minorHAnsi" w:hAnsiTheme="minorHAnsi" w:cstheme="minorHAnsi"/>
          <w:color w:val="000000" w:themeColor="text1"/>
        </w:rPr>
      </w:pPr>
      <w:r w:rsidRPr="00DF35E7">
        <w:rPr>
          <w:rFonts w:asciiTheme="minorHAnsi" w:hAnsiTheme="minorHAnsi" w:cstheme="minorHAnsi"/>
          <w:color w:val="000000" w:themeColor="text1"/>
        </w:rPr>
        <w:t>Construction:</w:t>
      </w:r>
    </w:p>
    <w:p w:rsidR="00DF35E7" w:rsidRPr="00DF35E7" w:rsidRDefault="00DF35E7" w:rsidP="00C87A0B">
      <w:pPr>
        <w:jc w:val="both"/>
        <w:rPr>
          <w:sz w:val="16"/>
          <w:szCs w:val="16"/>
        </w:rPr>
      </w:pPr>
    </w:p>
    <w:p w:rsidR="00DF35E7" w:rsidRPr="00DF35E7" w:rsidRDefault="00DF35E7" w:rsidP="00C87A0B">
      <w:pPr>
        <w:ind w:left="720"/>
        <w:jc w:val="both"/>
        <w:rPr>
          <w:sz w:val="24"/>
          <w:szCs w:val="24"/>
        </w:rPr>
      </w:pPr>
      <w:r w:rsidRPr="00DF35E7">
        <w:rPr>
          <w:sz w:val="24"/>
          <w:szCs w:val="24"/>
        </w:rPr>
        <w:t xml:space="preserve">The District Construction Office will manage </w:t>
      </w:r>
      <w:r w:rsidR="00826960">
        <w:rPr>
          <w:sz w:val="24"/>
          <w:szCs w:val="24"/>
        </w:rPr>
        <w:t>the construction procedures, which</w:t>
      </w:r>
      <w:r w:rsidRPr="00DF35E7">
        <w:rPr>
          <w:sz w:val="24"/>
          <w:szCs w:val="24"/>
        </w:rPr>
        <w:t xml:space="preserve"> will follow the construction guidelines</w:t>
      </w:r>
      <w:r w:rsidR="00416BC6">
        <w:rPr>
          <w:sz w:val="24"/>
          <w:szCs w:val="24"/>
        </w:rPr>
        <w:t xml:space="preserve"> established</w:t>
      </w:r>
      <w:r w:rsidRPr="00DF35E7">
        <w:rPr>
          <w:sz w:val="24"/>
          <w:szCs w:val="24"/>
        </w:rPr>
        <w:t xml:space="preserve"> by the FHWA.  Inspection and final review / acceptance will </w:t>
      </w:r>
      <w:r w:rsidR="009D1763">
        <w:rPr>
          <w:sz w:val="24"/>
          <w:szCs w:val="24"/>
        </w:rPr>
        <w:t>have to be approved by the FHWA for the federally funded tasks.</w:t>
      </w:r>
    </w:p>
    <w:sectPr w:rsidR="00DF35E7" w:rsidRPr="00DF35E7" w:rsidSect="00DB000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CD32C35"/>
    <w:multiLevelType w:val="multilevel"/>
    <w:tmpl w:val="04090027"/>
    <w:lvl w:ilvl="0">
      <w:start w:val="1"/>
      <w:numFmt w:val="upperRoman"/>
      <w:pStyle w:val="Heading1"/>
      <w:lvlText w:val="%1."/>
      <w:lvlJc w:val="left"/>
      <w:pPr>
        <w:ind w:left="0" w:firstLine="0"/>
      </w:pPr>
    </w:lvl>
    <w:lvl w:ilvl="1">
      <w:start w:val="1"/>
      <w:numFmt w:val="upperLetter"/>
      <w:pStyle w:val="Heading2"/>
      <w:lvlText w:val="%2."/>
      <w:lvlJc w:val="left"/>
      <w:pPr>
        <w:ind w:left="720" w:firstLine="0"/>
      </w:pPr>
    </w:lvl>
    <w:lvl w:ilvl="2">
      <w:start w:val="1"/>
      <w:numFmt w:val="decimal"/>
      <w:pStyle w:val="Heading3"/>
      <w:lvlText w:val="%3."/>
      <w:lvlJc w:val="left"/>
      <w:pPr>
        <w:ind w:left="1440" w:firstLine="0"/>
      </w:pPr>
    </w:lvl>
    <w:lvl w:ilvl="3">
      <w:start w:val="1"/>
      <w:numFmt w:val="lowerLetter"/>
      <w:pStyle w:val="Heading4"/>
      <w:lvlText w:val="%4)"/>
      <w:lvlJc w:val="left"/>
      <w:pPr>
        <w:ind w:left="2160" w:firstLine="0"/>
      </w:pPr>
    </w:lvl>
    <w:lvl w:ilvl="4">
      <w:start w:val="1"/>
      <w:numFmt w:val="decimal"/>
      <w:pStyle w:val="Heading5"/>
      <w:lvlText w:val="(%5)"/>
      <w:lvlJc w:val="left"/>
      <w:pPr>
        <w:ind w:left="2880" w:firstLine="0"/>
      </w:pPr>
    </w:lvl>
    <w:lvl w:ilvl="5">
      <w:start w:val="1"/>
      <w:numFmt w:val="lowerLetter"/>
      <w:pStyle w:val="Heading6"/>
      <w:lvlText w:val="(%6)"/>
      <w:lvlJc w:val="left"/>
      <w:pPr>
        <w:ind w:left="3600" w:firstLine="0"/>
      </w:pPr>
    </w:lvl>
    <w:lvl w:ilvl="6">
      <w:start w:val="1"/>
      <w:numFmt w:val="lowerRoman"/>
      <w:pStyle w:val="Heading7"/>
      <w:lvlText w:val="(%7)"/>
      <w:lvlJc w:val="left"/>
      <w:pPr>
        <w:ind w:left="4320" w:firstLine="0"/>
      </w:pPr>
    </w:lvl>
    <w:lvl w:ilvl="7">
      <w:start w:val="1"/>
      <w:numFmt w:val="lowerLetter"/>
      <w:pStyle w:val="Heading8"/>
      <w:lvlText w:val="(%8)"/>
      <w:lvlJc w:val="left"/>
      <w:pPr>
        <w:ind w:left="5040" w:firstLine="0"/>
      </w:pPr>
    </w:lvl>
    <w:lvl w:ilvl="8">
      <w:start w:val="1"/>
      <w:numFmt w:val="lowerRoman"/>
      <w:pStyle w:val="Heading9"/>
      <w:lvlText w:val="(%9)"/>
      <w:lvlJc w:val="left"/>
      <w:pPr>
        <w:ind w:left="5760" w:firstLine="0"/>
      </w:pPr>
    </w:lvl>
  </w:abstractNum>
  <w:abstractNum w:abstractNumId="1" w15:restartNumberingAfterBreak="0">
    <w:nsid w:val="44F40056"/>
    <w:multiLevelType w:val="hybridMultilevel"/>
    <w:tmpl w:val="514068A4"/>
    <w:lvl w:ilvl="0" w:tplc="2B12D9DC">
      <w:start w:val="1"/>
      <w:numFmt w:val="lowerLetter"/>
      <w:lvlText w:val="%1."/>
      <w:lvlJc w:val="left"/>
      <w:pPr>
        <w:ind w:left="2520" w:hanging="36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2" w15:restartNumberingAfterBreak="0">
    <w:nsid w:val="79366115"/>
    <w:multiLevelType w:val="hybridMultilevel"/>
    <w:tmpl w:val="833ACB22"/>
    <w:lvl w:ilvl="0" w:tplc="04090019">
      <w:start w:val="1"/>
      <w:numFmt w:val="lowerLetter"/>
      <w:lvlText w:val="%1."/>
      <w:lvlJc w:val="left"/>
      <w:pPr>
        <w:ind w:left="2520" w:hanging="36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2"/>
  </w:compat>
  <w:rsids>
    <w:rsidRoot w:val="007E3C63"/>
    <w:rsid w:val="00127C09"/>
    <w:rsid w:val="001A0CA1"/>
    <w:rsid w:val="001A6816"/>
    <w:rsid w:val="00291717"/>
    <w:rsid w:val="003022EE"/>
    <w:rsid w:val="00313520"/>
    <w:rsid w:val="003B55B3"/>
    <w:rsid w:val="00416BC6"/>
    <w:rsid w:val="00455DB4"/>
    <w:rsid w:val="004B7AAB"/>
    <w:rsid w:val="005C5C6E"/>
    <w:rsid w:val="007A4438"/>
    <w:rsid w:val="007E3C63"/>
    <w:rsid w:val="00826960"/>
    <w:rsid w:val="0088163A"/>
    <w:rsid w:val="009D1763"/>
    <w:rsid w:val="00A841AA"/>
    <w:rsid w:val="00C85089"/>
    <w:rsid w:val="00C87A0B"/>
    <w:rsid w:val="00CF2D85"/>
    <w:rsid w:val="00D03430"/>
    <w:rsid w:val="00DB0003"/>
    <w:rsid w:val="00DF35E7"/>
    <w:rsid w:val="00E57375"/>
    <w:rsid w:val="00EA69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7F0D36"/>
  <w15:docId w15:val="{5D965E41-A061-4405-96D1-6D6A29B6E9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DB0003"/>
  </w:style>
  <w:style w:type="paragraph" w:styleId="Heading1">
    <w:name w:val="heading 1"/>
    <w:basedOn w:val="Normal"/>
    <w:next w:val="Normal"/>
    <w:link w:val="Heading1Char"/>
    <w:uiPriority w:val="9"/>
    <w:qFormat/>
    <w:rsid w:val="007E3C63"/>
    <w:pPr>
      <w:keepNext/>
      <w:keepLines/>
      <w:numPr>
        <w:numId w:val="1"/>
      </w:numPr>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7E3C63"/>
    <w:pPr>
      <w:keepNext/>
      <w:keepLines/>
      <w:numPr>
        <w:ilvl w:val="1"/>
        <w:numId w:val="1"/>
      </w:numPr>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7E3C63"/>
    <w:pPr>
      <w:keepNext/>
      <w:keepLines/>
      <w:numPr>
        <w:ilvl w:val="2"/>
        <w:numId w:val="1"/>
      </w:numPr>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7E3C63"/>
    <w:pPr>
      <w:keepNext/>
      <w:keepLines/>
      <w:numPr>
        <w:ilvl w:val="3"/>
        <w:numId w:val="1"/>
      </w:numPr>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unhideWhenUsed/>
    <w:qFormat/>
    <w:rsid w:val="007E3C63"/>
    <w:pPr>
      <w:keepNext/>
      <w:keepLines/>
      <w:numPr>
        <w:ilvl w:val="4"/>
        <w:numId w:val="1"/>
      </w:numPr>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unhideWhenUsed/>
    <w:qFormat/>
    <w:rsid w:val="007E3C63"/>
    <w:pPr>
      <w:keepNext/>
      <w:keepLines/>
      <w:numPr>
        <w:ilvl w:val="5"/>
        <w:numId w:val="1"/>
      </w:numPr>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unhideWhenUsed/>
    <w:qFormat/>
    <w:rsid w:val="007E3C63"/>
    <w:pPr>
      <w:keepNext/>
      <w:keepLines/>
      <w:numPr>
        <w:ilvl w:val="6"/>
        <w:numId w:val="1"/>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7E3C63"/>
    <w:pPr>
      <w:keepNext/>
      <w:keepLines/>
      <w:numPr>
        <w:ilvl w:val="7"/>
        <w:numId w:val="1"/>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7E3C63"/>
    <w:pPr>
      <w:keepNext/>
      <w:keepLines/>
      <w:numPr>
        <w:ilvl w:val="8"/>
        <w:numId w:val="1"/>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E3C63"/>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7E3C63"/>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7E3C63"/>
    <w:rPr>
      <w:rFonts w:asciiTheme="majorHAnsi" w:eastAsiaTheme="majorEastAsia" w:hAnsiTheme="majorHAnsi" w:cstheme="majorBidi"/>
      <w:b/>
      <w:bCs/>
      <w:color w:val="4F81BD" w:themeColor="accent1"/>
    </w:rPr>
  </w:style>
  <w:style w:type="character" w:customStyle="1" w:styleId="Heading4Char">
    <w:name w:val="Heading 4 Char"/>
    <w:basedOn w:val="DefaultParagraphFont"/>
    <w:link w:val="Heading4"/>
    <w:uiPriority w:val="9"/>
    <w:rsid w:val="007E3C63"/>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rsid w:val="007E3C63"/>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rsid w:val="007E3C63"/>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rsid w:val="007E3C63"/>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7E3C63"/>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7E3C63"/>
    <w:rPr>
      <w:rFonts w:asciiTheme="majorHAnsi" w:eastAsiaTheme="majorEastAsia" w:hAnsiTheme="majorHAnsi" w:cstheme="majorBidi"/>
      <w:i/>
      <w:iCs/>
      <w:color w:val="404040" w:themeColor="text1" w:themeTint="BF"/>
      <w:sz w:val="20"/>
      <w:szCs w:val="20"/>
    </w:rPr>
  </w:style>
  <w:style w:type="paragraph" w:styleId="ListParagraph">
    <w:name w:val="List Paragraph"/>
    <w:basedOn w:val="Normal"/>
    <w:uiPriority w:val="34"/>
    <w:qFormat/>
    <w:rsid w:val="001A0CA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151</TotalTime>
  <Pages>3</Pages>
  <Words>600</Words>
  <Characters>3423</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Florida Department of Transportation</Company>
  <LinksUpToDate>false</LinksUpToDate>
  <CharactersWithSpaces>4015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knhntws</dc:creator>
  <cp:lastModifiedBy>Royals, Cherie</cp:lastModifiedBy>
  <cp:revision>8</cp:revision>
  <dcterms:created xsi:type="dcterms:W3CDTF">2012-06-05T21:56:00Z</dcterms:created>
  <dcterms:modified xsi:type="dcterms:W3CDTF">2018-12-27T14:11:00Z</dcterms:modified>
</cp:coreProperties>
</file>